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  <w:r w:rsidRPr="00926B1B">
        <w:rPr>
          <w:b/>
          <w:bCs/>
          <w:sz w:val="30"/>
          <w:szCs w:val="30"/>
        </w:rPr>
        <w:t xml:space="preserve">Общественное обсуждение 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  <w:r w:rsidRPr="00926B1B">
        <w:rPr>
          <w:b/>
          <w:bCs/>
          <w:sz w:val="30"/>
          <w:szCs w:val="30"/>
        </w:rPr>
        <w:t xml:space="preserve">архитектурно-планировочной концепции объекта строительства 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b/>
          <w:bCs/>
          <w:sz w:val="30"/>
          <w:szCs w:val="30"/>
        </w:rPr>
      </w:pPr>
    </w:p>
    <w:p w:rsidR="00363E75" w:rsidRDefault="002F13D9" w:rsidP="00363E75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Наименование объекта общественного обсуждения</w:t>
      </w:r>
    </w:p>
    <w:p w:rsidR="002F13D9" w:rsidRDefault="002F13D9" w:rsidP="00363E75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bCs/>
          <w:sz w:val="30"/>
          <w:szCs w:val="30"/>
        </w:rPr>
        <w:t xml:space="preserve">Архитектурно-планировочная концепция объекта строительства </w:t>
      </w:r>
      <w:r w:rsidR="00363E75" w:rsidRPr="00363E75">
        <w:rPr>
          <w:sz w:val="30"/>
          <w:szCs w:val="30"/>
        </w:rPr>
        <w:t>«Возведение двух коровников и доильно-молочного блока на МТФ «</w:t>
      </w:r>
      <w:proofErr w:type="spellStart"/>
      <w:r w:rsidR="00363E75" w:rsidRPr="00363E75">
        <w:rPr>
          <w:sz w:val="30"/>
          <w:szCs w:val="30"/>
        </w:rPr>
        <w:t>Беляи</w:t>
      </w:r>
      <w:proofErr w:type="spellEnd"/>
      <w:r w:rsidR="00363E75" w:rsidRPr="00363E75">
        <w:rPr>
          <w:sz w:val="30"/>
          <w:szCs w:val="30"/>
        </w:rPr>
        <w:t>» КУП(СХ)П имени Маркова вблизи</w:t>
      </w:r>
      <w:r w:rsidR="00363E75">
        <w:rPr>
          <w:sz w:val="30"/>
          <w:szCs w:val="30"/>
        </w:rPr>
        <w:t xml:space="preserve"> </w:t>
      </w:r>
      <w:proofErr w:type="spellStart"/>
      <w:r w:rsidR="00363E75">
        <w:rPr>
          <w:sz w:val="30"/>
          <w:szCs w:val="30"/>
        </w:rPr>
        <w:t>аг</w:t>
      </w:r>
      <w:proofErr w:type="spellEnd"/>
      <w:r w:rsidR="00363E75" w:rsidRPr="00363E75">
        <w:rPr>
          <w:sz w:val="30"/>
          <w:szCs w:val="30"/>
        </w:rPr>
        <w:t>. Радюки Шарковщинского района»</w:t>
      </w:r>
    </w:p>
    <w:p w:rsidR="00363E75" w:rsidRPr="00363E75" w:rsidRDefault="00363E75" w:rsidP="00363E75">
      <w:pPr>
        <w:pStyle w:val="a3"/>
        <w:spacing w:before="0" w:beforeAutospacing="0" w:after="0" w:afterAutospacing="0"/>
        <w:jc w:val="both"/>
        <w:rPr>
          <w:b/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Информация о расположении территории, на которой планируется реализация объекта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Планируемая площадка для размещения </w:t>
      </w:r>
      <w:r w:rsidR="00363E75">
        <w:rPr>
          <w:sz w:val="30"/>
          <w:szCs w:val="30"/>
        </w:rPr>
        <w:t xml:space="preserve">объекта строительства </w:t>
      </w:r>
      <w:r w:rsidR="00F30D8C">
        <w:rPr>
          <w:sz w:val="30"/>
          <w:szCs w:val="30"/>
        </w:rPr>
        <w:t xml:space="preserve">размещена </w:t>
      </w:r>
      <w:r w:rsidR="00363E75">
        <w:rPr>
          <w:sz w:val="30"/>
          <w:szCs w:val="30"/>
        </w:rPr>
        <w:t>на землях, предоставленных КУП(СХ)П имени Маркова для ведения товарного сельского хозяйства</w:t>
      </w:r>
      <w:r w:rsidRPr="00926B1B">
        <w:rPr>
          <w:sz w:val="30"/>
          <w:szCs w:val="30"/>
        </w:rPr>
        <w:t xml:space="preserve">. </w:t>
      </w:r>
      <w:r w:rsidR="00363E75">
        <w:rPr>
          <w:sz w:val="30"/>
          <w:szCs w:val="30"/>
        </w:rPr>
        <w:t xml:space="preserve">Земельный участок расположен </w:t>
      </w:r>
      <w:r w:rsidR="00F30D8C">
        <w:rPr>
          <w:sz w:val="30"/>
          <w:szCs w:val="30"/>
        </w:rPr>
        <w:t>к югу от</w:t>
      </w:r>
      <w:r w:rsidR="00F30D8C" w:rsidRPr="00926B1B">
        <w:rPr>
          <w:sz w:val="30"/>
          <w:szCs w:val="30"/>
        </w:rPr>
        <w:t xml:space="preserve"> </w:t>
      </w:r>
      <w:proofErr w:type="spellStart"/>
      <w:r w:rsidR="00F30D8C">
        <w:rPr>
          <w:sz w:val="30"/>
          <w:szCs w:val="30"/>
        </w:rPr>
        <w:t>агрогородка</w:t>
      </w:r>
      <w:proofErr w:type="spellEnd"/>
      <w:r w:rsidR="00F30D8C">
        <w:rPr>
          <w:sz w:val="30"/>
          <w:szCs w:val="30"/>
        </w:rPr>
        <w:t xml:space="preserve"> Радюки</w:t>
      </w:r>
      <w:r w:rsidR="00F30D8C" w:rsidRPr="00926B1B">
        <w:rPr>
          <w:sz w:val="30"/>
          <w:szCs w:val="30"/>
        </w:rPr>
        <w:t xml:space="preserve"> </w:t>
      </w:r>
      <w:r w:rsidR="00F30D8C">
        <w:rPr>
          <w:sz w:val="30"/>
          <w:szCs w:val="30"/>
        </w:rPr>
        <w:t xml:space="preserve">Шарковщинского района и непосредственно примыкает </w:t>
      </w:r>
      <w:r w:rsidR="00363E75">
        <w:rPr>
          <w:sz w:val="30"/>
          <w:szCs w:val="30"/>
        </w:rPr>
        <w:t xml:space="preserve">с </w:t>
      </w:r>
      <w:r w:rsidR="00F30D8C">
        <w:rPr>
          <w:sz w:val="30"/>
          <w:szCs w:val="30"/>
        </w:rPr>
        <w:t xml:space="preserve">западной и </w:t>
      </w:r>
      <w:r w:rsidR="00363E75">
        <w:rPr>
          <w:sz w:val="30"/>
          <w:szCs w:val="30"/>
        </w:rPr>
        <w:t xml:space="preserve">северо-западной стороны </w:t>
      </w:r>
      <w:r w:rsidR="00F30D8C">
        <w:rPr>
          <w:sz w:val="30"/>
          <w:szCs w:val="30"/>
        </w:rPr>
        <w:t>к</w:t>
      </w:r>
      <w:r w:rsidR="00363E75">
        <w:rPr>
          <w:sz w:val="30"/>
          <w:szCs w:val="30"/>
        </w:rPr>
        <w:t xml:space="preserve"> существующей МТФ «</w:t>
      </w:r>
      <w:proofErr w:type="spellStart"/>
      <w:r w:rsidR="00363E75">
        <w:rPr>
          <w:sz w:val="30"/>
          <w:szCs w:val="30"/>
        </w:rPr>
        <w:t>Беляи</w:t>
      </w:r>
      <w:proofErr w:type="spellEnd"/>
      <w:r w:rsidR="00363E75">
        <w:rPr>
          <w:sz w:val="30"/>
          <w:szCs w:val="30"/>
        </w:rPr>
        <w:t>». Рельеф местности спокойный.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Дата начала и окончания проведения общественного обсуждения</w:t>
      </w:r>
    </w:p>
    <w:p w:rsidR="002F13D9" w:rsidRPr="00330961" w:rsidRDefault="002F13D9" w:rsidP="002F13D9">
      <w:pPr>
        <w:pStyle w:val="a3"/>
        <w:spacing w:before="0" w:beforeAutospacing="0" w:after="0" w:afterAutospacing="0"/>
        <w:ind w:firstLine="708"/>
        <w:jc w:val="both"/>
        <w:rPr>
          <w:rStyle w:val="a4"/>
          <w:b w:val="0"/>
          <w:sz w:val="30"/>
          <w:szCs w:val="30"/>
        </w:rPr>
      </w:pPr>
      <w:r w:rsidRPr="00926B1B">
        <w:rPr>
          <w:rStyle w:val="a4"/>
          <w:b w:val="0"/>
          <w:sz w:val="30"/>
          <w:szCs w:val="30"/>
        </w:rPr>
        <w:t>Общественное обсуждение объекта ст</w:t>
      </w:r>
      <w:r w:rsidR="002E27CA">
        <w:rPr>
          <w:rStyle w:val="a4"/>
          <w:b w:val="0"/>
          <w:sz w:val="30"/>
          <w:szCs w:val="30"/>
        </w:rPr>
        <w:t xml:space="preserve">роительства будет проводиться </w:t>
      </w:r>
      <w:r w:rsidR="002E27CA" w:rsidRPr="00330961">
        <w:rPr>
          <w:rStyle w:val="a4"/>
          <w:b w:val="0"/>
          <w:sz w:val="30"/>
          <w:szCs w:val="30"/>
        </w:rPr>
        <w:t>с</w:t>
      </w:r>
      <w:r w:rsidRPr="00330961">
        <w:rPr>
          <w:rStyle w:val="a4"/>
          <w:b w:val="0"/>
          <w:sz w:val="30"/>
          <w:szCs w:val="30"/>
        </w:rPr>
        <w:t xml:space="preserve"> </w:t>
      </w:r>
      <w:r w:rsidR="001715EE">
        <w:rPr>
          <w:rStyle w:val="a4"/>
          <w:b w:val="0"/>
          <w:sz w:val="30"/>
          <w:szCs w:val="30"/>
        </w:rPr>
        <w:t>2</w:t>
      </w:r>
      <w:r w:rsidR="008B41F6">
        <w:rPr>
          <w:rStyle w:val="a4"/>
          <w:b w:val="0"/>
          <w:sz w:val="30"/>
          <w:szCs w:val="30"/>
        </w:rPr>
        <w:t>8</w:t>
      </w:r>
      <w:r w:rsidR="002E27CA" w:rsidRPr="00330961">
        <w:rPr>
          <w:rStyle w:val="a4"/>
          <w:b w:val="0"/>
          <w:sz w:val="30"/>
          <w:szCs w:val="30"/>
        </w:rPr>
        <w:t xml:space="preserve"> </w:t>
      </w:r>
      <w:r w:rsidR="00363E75">
        <w:rPr>
          <w:rStyle w:val="a4"/>
          <w:b w:val="0"/>
          <w:sz w:val="30"/>
          <w:szCs w:val="30"/>
        </w:rPr>
        <w:t>марта</w:t>
      </w:r>
      <w:r w:rsidRPr="00330961">
        <w:rPr>
          <w:rStyle w:val="a4"/>
          <w:b w:val="0"/>
          <w:sz w:val="30"/>
          <w:szCs w:val="30"/>
        </w:rPr>
        <w:t xml:space="preserve"> </w:t>
      </w:r>
      <w:r w:rsidR="00330961" w:rsidRPr="00330961">
        <w:rPr>
          <w:rStyle w:val="a4"/>
          <w:b w:val="0"/>
          <w:sz w:val="30"/>
          <w:szCs w:val="30"/>
        </w:rPr>
        <w:t xml:space="preserve">по </w:t>
      </w:r>
      <w:r w:rsidR="008B41F6">
        <w:rPr>
          <w:rStyle w:val="a4"/>
          <w:b w:val="0"/>
          <w:sz w:val="30"/>
          <w:szCs w:val="30"/>
        </w:rPr>
        <w:t>11</w:t>
      </w:r>
      <w:r w:rsidR="00330961" w:rsidRPr="00330961">
        <w:rPr>
          <w:rStyle w:val="a4"/>
          <w:b w:val="0"/>
          <w:sz w:val="30"/>
          <w:szCs w:val="30"/>
        </w:rPr>
        <w:t xml:space="preserve"> </w:t>
      </w:r>
      <w:r w:rsidR="00363E75">
        <w:rPr>
          <w:rStyle w:val="a4"/>
          <w:b w:val="0"/>
          <w:sz w:val="30"/>
          <w:szCs w:val="30"/>
        </w:rPr>
        <w:t>апреля</w:t>
      </w:r>
      <w:r w:rsidR="00330961" w:rsidRPr="00330961">
        <w:rPr>
          <w:rStyle w:val="a4"/>
          <w:b w:val="0"/>
          <w:sz w:val="30"/>
          <w:szCs w:val="30"/>
        </w:rPr>
        <w:t xml:space="preserve"> </w:t>
      </w:r>
      <w:r w:rsidRPr="00330961">
        <w:rPr>
          <w:rStyle w:val="a4"/>
          <w:b w:val="0"/>
          <w:sz w:val="30"/>
          <w:szCs w:val="30"/>
        </w:rPr>
        <w:t>202</w:t>
      </w:r>
      <w:r w:rsidR="002E27CA" w:rsidRPr="00330961">
        <w:rPr>
          <w:rStyle w:val="a4"/>
          <w:b w:val="0"/>
          <w:sz w:val="30"/>
          <w:szCs w:val="30"/>
        </w:rPr>
        <w:t>4</w:t>
      </w:r>
      <w:r w:rsidRPr="00330961">
        <w:rPr>
          <w:rStyle w:val="a4"/>
          <w:b w:val="0"/>
          <w:sz w:val="30"/>
          <w:szCs w:val="30"/>
        </w:rPr>
        <w:t xml:space="preserve"> г.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center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Дата, время, место и способ проведения презентации объекта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Презентация объекта общественного обсуждения будет проведена </w:t>
      </w:r>
      <w:r w:rsidR="001715EE">
        <w:rPr>
          <w:sz w:val="30"/>
          <w:szCs w:val="30"/>
        </w:rPr>
        <w:t>3 </w:t>
      </w:r>
      <w:r w:rsidR="00363E75">
        <w:rPr>
          <w:sz w:val="30"/>
          <w:szCs w:val="30"/>
        </w:rPr>
        <w:t>а</w:t>
      </w:r>
      <w:r w:rsidR="008B41F6">
        <w:rPr>
          <w:sz w:val="30"/>
          <w:szCs w:val="30"/>
        </w:rPr>
        <w:t>преля</w:t>
      </w:r>
      <w:r w:rsidR="001715EE">
        <w:rPr>
          <w:sz w:val="30"/>
          <w:szCs w:val="30"/>
        </w:rPr>
        <w:t xml:space="preserve"> </w:t>
      </w:r>
      <w:r w:rsidR="002E27CA">
        <w:rPr>
          <w:rStyle w:val="a4"/>
          <w:b w:val="0"/>
          <w:sz w:val="30"/>
          <w:szCs w:val="30"/>
        </w:rPr>
        <w:t>2024</w:t>
      </w:r>
      <w:r w:rsidRPr="00926B1B">
        <w:rPr>
          <w:rStyle w:val="a4"/>
          <w:b w:val="0"/>
          <w:sz w:val="30"/>
          <w:szCs w:val="30"/>
        </w:rPr>
        <w:t xml:space="preserve">г. </w:t>
      </w:r>
      <w:r w:rsidRPr="00926B1B">
        <w:rPr>
          <w:sz w:val="30"/>
          <w:szCs w:val="30"/>
        </w:rPr>
        <w:t>с 8.00 до 13.00 и с 14.00 до 17.00 в здании Шарковщинского районного исполнительного комитета по адресу: г.п. Шарковщина, ул.</w:t>
      </w:r>
      <w:r w:rsidR="00363E75">
        <w:rPr>
          <w:sz w:val="30"/>
          <w:szCs w:val="30"/>
        </w:rPr>
        <w:t> </w:t>
      </w:r>
      <w:r w:rsidRPr="00926B1B">
        <w:rPr>
          <w:sz w:val="30"/>
          <w:szCs w:val="30"/>
        </w:rPr>
        <w:t>Комсомольская, 15, 1 этаж здания, кабинет № 10</w:t>
      </w:r>
      <w:r w:rsidR="00363E75">
        <w:rPr>
          <w:sz w:val="30"/>
          <w:szCs w:val="30"/>
        </w:rPr>
        <w:t>,</w:t>
      </w:r>
      <w:r w:rsidRPr="00926B1B">
        <w:rPr>
          <w:sz w:val="30"/>
          <w:szCs w:val="30"/>
        </w:rPr>
        <w:t xml:space="preserve"> путем размещения материалов по объекту строительства.</w:t>
      </w:r>
    </w:p>
    <w:p w:rsidR="002F13D9" w:rsidRPr="00926B1B" w:rsidRDefault="002F13D9" w:rsidP="002F13D9">
      <w:pPr>
        <w:pStyle w:val="a3"/>
        <w:spacing w:before="0" w:beforeAutospacing="0" w:after="0" w:afterAutospacing="0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Место и условия доступа к материалам по объекту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>Посещение места проведения экспозиции (выставки) материалов по объекту строительства – кабинет</w:t>
      </w:r>
      <w:r w:rsidR="00671DF0" w:rsidRPr="00926B1B">
        <w:rPr>
          <w:sz w:val="30"/>
          <w:szCs w:val="30"/>
        </w:rPr>
        <w:t>а</w:t>
      </w:r>
      <w:r w:rsidR="002E27CA">
        <w:rPr>
          <w:sz w:val="30"/>
          <w:szCs w:val="30"/>
        </w:rPr>
        <w:t xml:space="preserve"> № </w:t>
      </w:r>
      <w:r w:rsidR="008B41F6" w:rsidRPr="008B41F6">
        <w:rPr>
          <w:sz w:val="30"/>
          <w:szCs w:val="30"/>
        </w:rPr>
        <w:t>16</w:t>
      </w:r>
      <w:r w:rsidRPr="00363E75">
        <w:rPr>
          <w:color w:val="FF0000"/>
          <w:sz w:val="30"/>
          <w:szCs w:val="30"/>
        </w:rPr>
        <w:t xml:space="preserve"> </w:t>
      </w:r>
      <w:r w:rsidRPr="00926B1B">
        <w:rPr>
          <w:sz w:val="30"/>
          <w:szCs w:val="30"/>
        </w:rPr>
        <w:t xml:space="preserve">в здании Шарковщинского районного исполнительного комитета в г.п. Шарковщина, ул. Комсомольская, 15, </w:t>
      </w:r>
      <w:r w:rsidR="00671DF0" w:rsidRPr="00926B1B">
        <w:rPr>
          <w:sz w:val="30"/>
          <w:szCs w:val="30"/>
        </w:rPr>
        <w:t xml:space="preserve">с 8.00 до 13.00 и с 14.00 до 17.00, кроме субботы и воскресенья, </w:t>
      </w:r>
      <w:r w:rsidRPr="00926B1B">
        <w:rPr>
          <w:sz w:val="30"/>
          <w:szCs w:val="30"/>
        </w:rPr>
        <w:t>и ознакомление с предоставленной организатором информацией осуществляется на безвозмездной основе</w:t>
      </w:r>
      <w:r w:rsidR="00990A16" w:rsidRPr="00926B1B">
        <w:rPr>
          <w:sz w:val="30"/>
          <w:szCs w:val="30"/>
        </w:rPr>
        <w:t xml:space="preserve">. На официальном сайте Шарковщинского райисполкома можно ознакомиться </w:t>
      </w:r>
      <w:r w:rsidR="00671DF0" w:rsidRPr="00926B1B">
        <w:rPr>
          <w:sz w:val="30"/>
          <w:szCs w:val="30"/>
        </w:rPr>
        <w:t>с</w:t>
      </w:r>
      <w:r w:rsidR="00990A16" w:rsidRPr="00926B1B">
        <w:rPr>
          <w:sz w:val="30"/>
          <w:szCs w:val="30"/>
        </w:rPr>
        <w:t xml:space="preserve"> целя</w:t>
      </w:r>
      <w:r w:rsidR="00671DF0" w:rsidRPr="00926B1B">
        <w:rPr>
          <w:sz w:val="30"/>
          <w:szCs w:val="30"/>
        </w:rPr>
        <w:t>ми</w:t>
      </w:r>
      <w:r w:rsidR="00990A16" w:rsidRPr="00926B1B">
        <w:rPr>
          <w:sz w:val="30"/>
          <w:szCs w:val="30"/>
        </w:rPr>
        <w:t>, основны</w:t>
      </w:r>
      <w:r w:rsidR="00671DF0" w:rsidRPr="00926B1B">
        <w:rPr>
          <w:sz w:val="30"/>
          <w:szCs w:val="30"/>
        </w:rPr>
        <w:t>ми решениями</w:t>
      </w:r>
      <w:r w:rsidR="00990A16" w:rsidRPr="00926B1B">
        <w:rPr>
          <w:sz w:val="30"/>
          <w:szCs w:val="30"/>
        </w:rPr>
        <w:t xml:space="preserve"> с иллюстрированными материалами</w:t>
      </w:r>
      <w:r w:rsidR="00671DF0" w:rsidRPr="00926B1B">
        <w:rPr>
          <w:sz w:val="30"/>
          <w:szCs w:val="30"/>
        </w:rPr>
        <w:t xml:space="preserve"> по объекту строительства</w:t>
      </w:r>
      <w:r w:rsidR="00990A16" w:rsidRPr="00926B1B">
        <w:rPr>
          <w:sz w:val="30"/>
          <w:szCs w:val="30"/>
        </w:rPr>
        <w:t>.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lastRenderedPageBreak/>
        <w:t>Наименование организатора общественного обсуждения, контактный номер телефона, почтовый адрес, адрес электронной почты для направления замечаний и (или) предложений по объекту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>Шарковщинский районный исполнительный комит</w:t>
      </w:r>
      <w:r w:rsidR="00291AF4">
        <w:rPr>
          <w:sz w:val="30"/>
          <w:szCs w:val="30"/>
        </w:rPr>
        <w:t>ет. Контактный телефон (02154) 6</w:t>
      </w:r>
      <w:r w:rsidRPr="00926B1B">
        <w:rPr>
          <w:sz w:val="30"/>
          <w:szCs w:val="30"/>
        </w:rPr>
        <w:t>1596, факс (02154) 61500. Почтовый адрес: 211921, Витебская область, г.п. Шарковщина, ул. Комсомольская, д. 15, адреса электронной почты</w:t>
      </w:r>
      <w:r w:rsidR="00990A16" w:rsidRPr="00926B1B">
        <w:rPr>
          <w:sz w:val="30"/>
          <w:szCs w:val="30"/>
        </w:rPr>
        <w:t xml:space="preserve"> для направления замечаний и предложений</w:t>
      </w:r>
      <w:r w:rsidRPr="00926B1B">
        <w:rPr>
          <w:sz w:val="30"/>
          <w:szCs w:val="30"/>
        </w:rPr>
        <w:t xml:space="preserve">: </w:t>
      </w:r>
      <w:hyperlink r:id="rId4" w:history="1">
        <w:r w:rsidRPr="00926B1B">
          <w:rPr>
            <w:rStyle w:val="a5"/>
            <w:color w:val="auto"/>
            <w:sz w:val="30"/>
            <w:szCs w:val="30"/>
            <w:u w:val="none"/>
          </w:rPr>
          <w:t>rik@sharkovshchina.vitebsk-region.gov.by</w:t>
        </w:r>
      </w:hyperlink>
      <w:r w:rsidRPr="00926B1B">
        <w:rPr>
          <w:sz w:val="30"/>
          <w:szCs w:val="30"/>
        </w:rPr>
        <w:t>;</w:t>
      </w:r>
      <w:r w:rsidR="00291AF4">
        <w:rPr>
          <w:sz w:val="30"/>
          <w:szCs w:val="30"/>
        </w:rPr>
        <w:t xml:space="preserve"> </w:t>
      </w:r>
      <w:hyperlink r:id="rId5" w:history="1"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shararh</w:t>
        </w:r>
        <w:r w:rsidRPr="00926B1B">
          <w:rPr>
            <w:rStyle w:val="a5"/>
            <w:color w:val="auto"/>
            <w:sz w:val="30"/>
            <w:szCs w:val="30"/>
            <w:u w:val="none"/>
          </w:rPr>
          <w:t>@</w:t>
        </w:r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vitebsk</w:t>
        </w:r>
        <w:r w:rsidRPr="00926B1B">
          <w:rPr>
            <w:rStyle w:val="a5"/>
            <w:color w:val="auto"/>
            <w:sz w:val="30"/>
            <w:szCs w:val="30"/>
            <w:u w:val="none"/>
          </w:rPr>
          <w:t>.</w:t>
        </w:r>
      </w:hyperlink>
      <w:r w:rsidRPr="00926B1B">
        <w:rPr>
          <w:sz w:val="30"/>
          <w:szCs w:val="30"/>
          <w:lang w:val="en-US"/>
        </w:rPr>
        <w:t>by</w:t>
      </w:r>
      <w:r w:rsidRPr="00926B1B">
        <w:rPr>
          <w:sz w:val="30"/>
          <w:szCs w:val="30"/>
        </w:rPr>
        <w:t xml:space="preserve">. Официальный сайт райисполкома в сети Интернет </w:t>
      </w:r>
      <w:hyperlink r:id="rId6" w:history="1">
        <w:r w:rsidRPr="00926B1B">
          <w:rPr>
            <w:rStyle w:val="a5"/>
            <w:color w:val="auto"/>
            <w:sz w:val="30"/>
            <w:szCs w:val="30"/>
            <w:u w:val="none"/>
          </w:rPr>
          <w:t>http://sharkovshchina.vitebsk-region.gov.by/ru</w:t>
        </w:r>
      </w:hyperlink>
    </w:p>
    <w:p w:rsidR="002F13D9" w:rsidRPr="00926B1B" w:rsidRDefault="002F13D9" w:rsidP="002F13D9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Информация о сроке подачи участниками общественного обсуждения замечаний и (или) предложений и способах их предоставления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Замечания и (или) предложения участников общественного обсуждения </w:t>
      </w:r>
      <w:r w:rsidRPr="00926B1B">
        <w:rPr>
          <w:rStyle w:val="a4"/>
          <w:b w:val="0"/>
          <w:sz w:val="30"/>
          <w:szCs w:val="30"/>
        </w:rPr>
        <w:t xml:space="preserve">с </w:t>
      </w:r>
      <w:r w:rsidR="008B41F6">
        <w:rPr>
          <w:rStyle w:val="a4"/>
          <w:b w:val="0"/>
          <w:sz w:val="30"/>
          <w:szCs w:val="30"/>
        </w:rPr>
        <w:t>28</w:t>
      </w:r>
      <w:r w:rsidR="001715EE" w:rsidRPr="00330961">
        <w:rPr>
          <w:rStyle w:val="a4"/>
          <w:b w:val="0"/>
          <w:sz w:val="30"/>
          <w:szCs w:val="30"/>
        </w:rPr>
        <w:t xml:space="preserve"> </w:t>
      </w:r>
      <w:r w:rsidR="006372C9">
        <w:rPr>
          <w:rStyle w:val="a4"/>
          <w:b w:val="0"/>
          <w:sz w:val="30"/>
          <w:szCs w:val="30"/>
        </w:rPr>
        <w:t>марта</w:t>
      </w:r>
      <w:r w:rsidR="001715EE" w:rsidRPr="00330961">
        <w:rPr>
          <w:rStyle w:val="a4"/>
          <w:b w:val="0"/>
          <w:sz w:val="30"/>
          <w:szCs w:val="30"/>
        </w:rPr>
        <w:t xml:space="preserve"> по </w:t>
      </w:r>
      <w:r w:rsidR="008B41F6">
        <w:rPr>
          <w:rStyle w:val="a4"/>
          <w:b w:val="0"/>
          <w:sz w:val="30"/>
          <w:szCs w:val="30"/>
        </w:rPr>
        <w:t>11</w:t>
      </w:r>
      <w:r w:rsidR="001715EE" w:rsidRPr="00330961">
        <w:rPr>
          <w:rStyle w:val="a4"/>
          <w:b w:val="0"/>
          <w:sz w:val="30"/>
          <w:szCs w:val="30"/>
        </w:rPr>
        <w:t xml:space="preserve"> </w:t>
      </w:r>
      <w:r w:rsidR="006372C9">
        <w:rPr>
          <w:rStyle w:val="a4"/>
          <w:b w:val="0"/>
          <w:sz w:val="30"/>
          <w:szCs w:val="30"/>
        </w:rPr>
        <w:t>апреля</w:t>
      </w:r>
      <w:r w:rsidR="001715EE" w:rsidRPr="00330961">
        <w:rPr>
          <w:rStyle w:val="a4"/>
          <w:b w:val="0"/>
          <w:sz w:val="30"/>
          <w:szCs w:val="30"/>
        </w:rPr>
        <w:t xml:space="preserve"> </w:t>
      </w:r>
      <w:r w:rsidR="00291AF4">
        <w:rPr>
          <w:rStyle w:val="a4"/>
          <w:b w:val="0"/>
          <w:sz w:val="30"/>
          <w:szCs w:val="30"/>
        </w:rPr>
        <w:t>2024</w:t>
      </w:r>
      <w:r w:rsidRPr="00926B1B">
        <w:rPr>
          <w:rStyle w:val="a4"/>
          <w:b w:val="0"/>
          <w:sz w:val="30"/>
          <w:szCs w:val="30"/>
        </w:rPr>
        <w:t xml:space="preserve"> г. </w:t>
      </w:r>
      <w:r w:rsidRPr="00926B1B">
        <w:rPr>
          <w:sz w:val="30"/>
          <w:szCs w:val="30"/>
        </w:rPr>
        <w:t xml:space="preserve">с пометкой «общественное обсуждение» предоставляются в письменной или электронной форме по адресам: Шарковщинский районный исполнительный комитет, 211921, Витебская область, г.п. Шарковщина, ул. Комсомольская, д. 15, </w:t>
      </w:r>
      <w:proofErr w:type="spellStart"/>
      <w:r w:rsidRPr="00926B1B">
        <w:rPr>
          <w:sz w:val="30"/>
          <w:szCs w:val="30"/>
        </w:rPr>
        <w:t>каб</w:t>
      </w:r>
      <w:proofErr w:type="spellEnd"/>
      <w:r w:rsidRPr="00926B1B">
        <w:rPr>
          <w:sz w:val="30"/>
          <w:szCs w:val="30"/>
        </w:rPr>
        <w:t xml:space="preserve">. </w:t>
      </w:r>
      <w:r w:rsidRPr="008B41F6">
        <w:rPr>
          <w:sz w:val="30"/>
          <w:szCs w:val="30"/>
        </w:rPr>
        <w:t>№ 1</w:t>
      </w:r>
      <w:r w:rsidR="008B41F6">
        <w:rPr>
          <w:sz w:val="30"/>
          <w:szCs w:val="30"/>
        </w:rPr>
        <w:t>6</w:t>
      </w:r>
      <w:bookmarkStart w:id="0" w:name="_GoBack"/>
      <w:bookmarkEnd w:id="0"/>
      <w:r w:rsidRPr="00926B1B">
        <w:rPr>
          <w:sz w:val="30"/>
          <w:szCs w:val="30"/>
        </w:rPr>
        <w:t xml:space="preserve">, факс (02154) 61500, адреса электронной почты: </w:t>
      </w:r>
      <w:hyperlink r:id="rId7" w:history="1">
        <w:r w:rsidRPr="00926B1B">
          <w:rPr>
            <w:rStyle w:val="a5"/>
            <w:color w:val="auto"/>
            <w:sz w:val="30"/>
            <w:szCs w:val="30"/>
            <w:u w:val="none"/>
          </w:rPr>
          <w:t>rik@sharkovshchina.vitebsk-region.gov.by</w:t>
        </w:r>
      </w:hyperlink>
      <w:r w:rsidRPr="00926B1B">
        <w:rPr>
          <w:sz w:val="30"/>
          <w:szCs w:val="30"/>
        </w:rPr>
        <w:t xml:space="preserve">; </w:t>
      </w:r>
      <w:hyperlink r:id="rId8" w:history="1"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shararh</w:t>
        </w:r>
        <w:r w:rsidRPr="00926B1B">
          <w:rPr>
            <w:rStyle w:val="a5"/>
            <w:color w:val="auto"/>
            <w:sz w:val="30"/>
            <w:szCs w:val="30"/>
            <w:u w:val="none"/>
          </w:rPr>
          <w:t>@</w:t>
        </w:r>
        <w:r w:rsidRPr="00926B1B">
          <w:rPr>
            <w:rStyle w:val="a5"/>
            <w:color w:val="auto"/>
            <w:sz w:val="30"/>
            <w:szCs w:val="30"/>
            <w:u w:val="none"/>
            <w:lang w:val="en-US"/>
          </w:rPr>
          <w:t>vitebsk</w:t>
        </w:r>
        <w:r w:rsidRPr="00926B1B">
          <w:rPr>
            <w:rStyle w:val="a5"/>
            <w:color w:val="auto"/>
            <w:sz w:val="30"/>
            <w:szCs w:val="30"/>
            <w:u w:val="none"/>
          </w:rPr>
          <w:t>.</w:t>
        </w:r>
      </w:hyperlink>
      <w:r w:rsidRPr="00926B1B">
        <w:rPr>
          <w:sz w:val="30"/>
          <w:szCs w:val="30"/>
          <w:lang w:val="en-US"/>
        </w:rPr>
        <w:t>by</w:t>
      </w:r>
      <w:r w:rsidRPr="00926B1B">
        <w:rPr>
          <w:sz w:val="30"/>
          <w:szCs w:val="30"/>
        </w:rPr>
        <w:t>.</w:t>
      </w:r>
    </w:p>
    <w:p w:rsidR="002F13D9" w:rsidRPr="00926B1B" w:rsidRDefault="002F13D9" w:rsidP="002F13D9">
      <w:pPr>
        <w:pStyle w:val="a3"/>
        <w:spacing w:before="0" w:beforeAutospacing="0" w:after="0" w:afterAutospacing="0"/>
        <w:jc w:val="both"/>
        <w:rPr>
          <w:sz w:val="30"/>
          <w:szCs w:val="30"/>
        </w:rPr>
      </w:pPr>
    </w:p>
    <w:p w:rsidR="002F13D9" w:rsidRPr="00926B1B" w:rsidRDefault="002F13D9" w:rsidP="002F13D9">
      <w:pPr>
        <w:pStyle w:val="a3"/>
        <w:spacing w:before="0" w:beforeAutospacing="0" w:after="0" w:afterAutospacing="0"/>
        <w:rPr>
          <w:b/>
          <w:sz w:val="30"/>
          <w:szCs w:val="30"/>
        </w:rPr>
      </w:pPr>
      <w:r w:rsidRPr="00926B1B">
        <w:rPr>
          <w:b/>
          <w:sz w:val="30"/>
          <w:szCs w:val="30"/>
        </w:rPr>
        <w:t>Информация о комиссии по общественному обсуждению, архитектурно-градостроительном совете, рассматривающем замечания и (или) предложения участников общественного обсуждения, заказчике и разработчике объекта общественного обсуждения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>Замечания и (или) предложения участников общественного обсуждения будут рассмотрены на заседании архитектурно-градостроительного совета при комитете по архитектуре и строительству Витебского облисполкома, итоги общественного обсуждения – на заседании постоянно действующей комиссии по общественному обсуждению Шарковщинского райисполкома.</w:t>
      </w:r>
    </w:p>
    <w:p w:rsidR="00F24C5A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Заказчик проекта – </w:t>
      </w:r>
      <w:r w:rsidR="00F30D8C">
        <w:rPr>
          <w:sz w:val="30"/>
          <w:szCs w:val="30"/>
        </w:rPr>
        <w:t>к</w:t>
      </w:r>
      <w:r w:rsidR="00235498">
        <w:rPr>
          <w:sz w:val="30"/>
          <w:szCs w:val="30"/>
        </w:rPr>
        <w:t>оммунальное унитарное производственное сельскохозяйственное предприятие имени Маркова Шарковщинского района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926B1B">
        <w:rPr>
          <w:sz w:val="30"/>
          <w:szCs w:val="30"/>
        </w:rPr>
        <w:t xml:space="preserve">Разработчик проекта – </w:t>
      </w:r>
      <w:proofErr w:type="spellStart"/>
      <w:r w:rsidR="00235498">
        <w:rPr>
          <w:sz w:val="30"/>
          <w:szCs w:val="30"/>
        </w:rPr>
        <w:t>Новополоцкий</w:t>
      </w:r>
      <w:proofErr w:type="spellEnd"/>
      <w:r w:rsidR="00235498">
        <w:rPr>
          <w:sz w:val="30"/>
          <w:szCs w:val="30"/>
        </w:rPr>
        <w:t xml:space="preserve"> филиал областного государственного унитарного проектного предприятия «Институт </w:t>
      </w:r>
      <w:proofErr w:type="spellStart"/>
      <w:r w:rsidR="00235498">
        <w:rPr>
          <w:sz w:val="30"/>
          <w:szCs w:val="30"/>
        </w:rPr>
        <w:t>Витебскгражданпроект</w:t>
      </w:r>
      <w:proofErr w:type="spellEnd"/>
      <w:r w:rsidR="00235498">
        <w:rPr>
          <w:sz w:val="30"/>
          <w:szCs w:val="30"/>
        </w:rPr>
        <w:t>»</w:t>
      </w:r>
      <w:r w:rsidRPr="00926B1B">
        <w:rPr>
          <w:sz w:val="30"/>
          <w:szCs w:val="30"/>
        </w:rPr>
        <w:t>.</w:t>
      </w:r>
    </w:p>
    <w:p w:rsidR="002F13D9" w:rsidRPr="00926B1B" w:rsidRDefault="002F13D9" w:rsidP="002F13D9">
      <w:pPr>
        <w:pStyle w:val="a3"/>
        <w:spacing w:before="0" w:beforeAutospacing="0" w:after="0" w:afterAutospacing="0"/>
        <w:ind w:firstLine="708"/>
        <w:jc w:val="both"/>
        <w:rPr>
          <w:sz w:val="30"/>
          <w:szCs w:val="30"/>
        </w:rPr>
      </w:pPr>
    </w:p>
    <w:p w:rsidR="00AE38BD" w:rsidRPr="00926B1B" w:rsidRDefault="00AE38BD">
      <w:pPr>
        <w:rPr>
          <w:sz w:val="30"/>
          <w:szCs w:val="30"/>
        </w:rPr>
      </w:pPr>
    </w:p>
    <w:sectPr w:rsidR="00AE38BD" w:rsidRPr="00926B1B" w:rsidSect="00926B1B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13D9"/>
    <w:rsid w:val="00002A89"/>
    <w:rsid w:val="001715EE"/>
    <w:rsid w:val="00235498"/>
    <w:rsid w:val="00291AF4"/>
    <w:rsid w:val="002E27CA"/>
    <w:rsid w:val="002F13D9"/>
    <w:rsid w:val="00330961"/>
    <w:rsid w:val="00363E75"/>
    <w:rsid w:val="006372C9"/>
    <w:rsid w:val="00671DF0"/>
    <w:rsid w:val="007A1B52"/>
    <w:rsid w:val="008B41F6"/>
    <w:rsid w:val="00926B1B"/>
    <w:rsid w:val="00990A16"/>
    <w:rsid w:val="00AA4864"/>
    <w:rsid w:val="00AE38BD"/>
    <w:rsid w:val="00BC361E"/>
    <w:rsid w:val="00BF182F"/>
    <w:rsid w:val="00C365E1"/>
    <w:rsid w:val="00CA598A"/>
    <w:rsid w:val="00F24C5A"/>
    <w:rsid w:val="00F30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EEA01-8908-4F4F-842F-5624B6BBB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F1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2F13D9"/>
    <w:rPr>
      <w:b/>
      <w:bCs/>
    </w:rPr>
  </w:style>
  <w:style w:type="character" w:styleId="a5">
    <w:name w:val="Hyperlink"/>
    <w:rsid w:val="002F13D9"/>
    <w:rPr>
      <w:color w:val="0000FF"/>
      <w:u w:val="single"/>
    </w:rPr>
  </w:style>
  <w:style w:type="paragraph" w:customStyle="1" w:styleId="a6">
    <w:name w:val="Знак"/>
    <w:basedOn w:val="a"/>
    <w:rsid w:val="002F13D9"/>
    <w:pPr>
      <w:spacing w:after="0" w:line="240" w:lineRule="auto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7">
    <w:name w:val="Balloon Text"/>
    <w:basedOn w:val="a"/>
    <w:link w:val="a8"/>
    <w:uiPriority w:val="99"/>
    <w:semiHidden/>
    <w:unhideWhenUsed/>
    <w:rsid w:val="00F30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30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ararh@vitebsk.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ik@sharkovshchina.vitebsk-region.gov.by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harkovshchina.vitebsk-region.gov.by/ru" TargetMode="External"/><Relationship Id="rId5" Type="http://schemas.openxmlformats.org/officeDocument/2006/relationships/hyperlink" Target="mailto:shararh@vitebsk.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rik@sharkovshchina.vitebsk-region.gov.by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628</Words>
  <Characters>3582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2024-03-11T09:01:00Z</cp:lastPrinted>
  <dcterms:created xsi:type="dcterms:W3CDTF">2024-03-07T06:13:00Z</dcterms:created>
  <dcterms:modified xsi:type="dcterms:W3CDTF">2024-03-14T06:55:00Z</dcterms:modified>
</cp:coreProperties>
</file>